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B2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A97C92">
        <w:rPr>
          <w:rFonts w:ascii="Tahoma" w:hAnsi="Tahoma" w:cs="Tahoma"/>
          <w:noProof/>
          <w:sz w:val="22"/>
          <w:szCs w:val="22"/>
        </w:rPr>
        <w:t>4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3C1C7C" w:rsidRPr="007A7E16" w:rsidRDefault="007E0422" w:rsidP="003C1C7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3C1C7C" w:rsidRPr="007A7E16">
        <w:rPr>
          <w:rFonts w:ascii="Tahoma" w:hAnsi="Tahoma" w:cs="Tahoma"/>
          <w:sz w:val="22"/>
          <w:szCs w:val="22"/>
        </w:rPr>
        <w:t>Beste ouders,</w:t>
      </w:r>
    </w:p>
    <w:p w:rsidR="003C1C7C" w:rsidRPr="007A7E16" w:rsidRDefault="003C1C7C" w:rsidP="003C1C7C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7A7E16">
        <w:rPr>
          <w:rFonts w:ascii="Tahoma" w:hAnsi="Tahoma" w:cs="Tahoma"/>
          <w:b/>
          <w:sz w:val="22"/>
          <w:szCs w:val="22"/>
        </w:rPr>
        <w:t>6 T</w:t>
      </w:r>
      <w:r w:rsidR="001370B2">
        <w:rPr>
          <w:rFonts w:ascii="Tahoma" w:hAnsi="Tahoma" w:cs="Tahoma"/>
          <w:b/>
          <w:sz w:val="22"/>
          <w:szCs w:val="22"/>
        </w:rPr>
        <w:t>PW</w:t>
      </w:r>
      <w:r w:rsidRPr="007A7E16">
        <w:rPr>
          <w:rFonts w:ascii="Tahoma" w:hAnsi="Tahoma" w:cs="Tahoma"/>
          <w:b/>
          <w:sz w:val="22"/>
          <w:szCs w:val="22"/>
        </w:rPr>
        <w:t>.</w:t>
      </w:r>
    </w:p>
    <w:p w:rsidR="003C1C7C" w:rsidRPr="007A7E16" w:rsidRDefault="003C1C7C" w:rsidP="003C1C7C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0417D" wp14:editId="78FD225C">
                <wp:simplePos x="0" y="0"/>
                <wp:positionH relativeFrom="column">
                  <wp:posOffset>693739</wp:posOffset>
                </wp:positionH>
                <wp:positionV relativeFrom="paragraph">
                  <wp:posOffset>777557</wp:posOffset>
                </wp:positionV>
                <wp:extent cx="962660" cy="304165"/>
                <wp:effectExtent l="5397" t="0" r="14288" b="14287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7C" w:rsidRPr="00052871" w:rsidRDefault="003C1C7C" w:rsidP="003C1C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417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65pt;margin-top:61.2pt;width:75.8pt;height:23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" strokecolor="window">
                <v:textbox>
                  <w:txbxContent>
                    <w:p w:rsidR="003C1C7C" w:rsidRPr="00052871" w:rsidRDefault="003C1C7C" w:rsidP="003C1C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3C1C7C" w:rsidRPr="007A7E16" w:rsidTr="00C24514">
        <w:trPr>
          <w:jc w:val="center"/>
        </w:trPr>
        <w:tc>
          <w:tcPr>
            <w:tcW w:w="4390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C2E57" wp14:editId="2E2A9074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C7C" w:rsidRPr="00052871" w:rsidRDefault="003C1C7C" w:rsidP="003C1C7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C2E57" id="_x0000_s1027" type="#_x0000_t202" style="position:absolute;margin-left:82.05pt;margin-top:-391.2pt;width:8.25pt;height:10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" strokecolor="window">
                      <v:textbox>
                        <w:txbxContent>
                          <w:p w:rsidR="003C1C7C" w:rsidRPr="00052871" w:rsidRDefault="003C1C7C" w:rsidP="003C1C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€ 6</w:t>
            </w:r>
          </w:p>
        </w:tc>
      </w:tr>
      <w:tr w:rsidR="003C1C7C" w:rsidRPr="007A7E16" w:rsidTr="00C24514">
        <w:trPr>
          <w:jc w:val="center"/>
        </w:trPr>
        <w:tc>
          <w:tcPr>
            <w:tcW w:w="4390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3C1C7C" w:rsidRPr="007A7E16" w:rsidTr="00C24514">
        <w:trPr>
          <w:jc w:val="center"/>
        </w:trPr>
        <w:tc>
          <w:tcPr>
            <w:tcW w:w="4390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Gebruik werkmateriaal  en labomateriaal</w:t>
            </w:r>
          </w:p>
        </w:tc>
        <w:tc>
          <w:tcPr>
            <w:tcW w:w="1007" w:type="dxa"/>
          </w:tcPr>
          <w:p w:rsidR="003C1C7C" w:rsidRPr="007A7E16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</w:t>
            </w:r>
            <w:r w:rsidRPr="007A7E1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3C1C7C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C1C7C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Huur lockers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C1C7C" w:rsidRDefault="003C1C7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€ 20</w:t>
            </w:r>
          </w:p>
        </w:tc>
      </w:tr>
    </w:tbl>
    <w:p w:rsidR="003C1C7C" w:rsidRPr="007A7E16" w:rsidRDefault="003C1C7C" w:rsidP="003C1C7C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3C1C7C" w:rsidRPr="007A7E16" w:rsidRDefault="003C1C7C" w:rsidP="003C1C7C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b/>
          <w:sz w:val="22"/>
          <w:szCs w:val="22"/>
        </w:rPr>
        <w:t>TOTAAL = € 81</w:t>
      </w:r>
    </w:p>
    <w:p w:rsidR="003C1C7C" w:rsidRPr="007A7E16" w:rsidRDefault="003C1C7C" w:rsidP="003C1C7C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3C1C7C" w:rsidRPr="007A7E16" w:rsidRDefault="003C1C7C" w:rsidP="003C1C7C">
      <w:pPr>
        <w:jc w:val="both"/>
        <w:rPr>
          <w:rFonts w:ascii="Tahoma" w:hAnsi="Tahoma" w:cs="Tahoma"/>
          <w:sz w:val="22"/>
          <w:szCs w:val="22"/>
        </w:rPr>
      </w:pPr>
    </w:p>
    <w:p w:rsidR="003C1C7C" w:rsidRPr="007A7E16" w:rsidRDefault="003C1C7C" w:rsidP="003C1C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A97C92">
        <w:rPr>
          <w:rFonts w:ascii="Tahoma" w:hAnsi="Tahoma" w:cs="Tahoma"/>
          <w:b/>
          <w:sz w:val="22"/>
          <w:szCs w:val="22"/>
        </w:rPr>
        <w:t xml:space="preserve">Schoolkosten - </w:t>
      </w:r>
      <w:bookmarkStart w:id="0" w:name="_GoBack"/>
      <w:bookmarkEnd w:id="0"/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3C1C7C" w:rsidRPr="007A7E16" w:rsidRDefault="003C1C7C" w:rsidP="003C1C7C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Een cursusblok met schoollogo, 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3C1C7C" w:rsidRPr="007A7E16" w:rsidRDefault="003C1C7C" w:rsidP="003C1C7C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3C1C7C" w:rsidRPr="007A7E16" w:rsidRDefault="003C1C7C" w:rsidP="003C1C7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</w:p>
    <w:p w:rsidR="003C1C7C" w:rsidRPr="007A7E16" w:rsidRDefault="003C1C7C" w:rsidP="003C1C7C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3C1C7C" w:rsidRPr="007A7E16" w:rsidRDefault="003C1C7C" w:rsidP="003C1C7C">
      <w:pPr>
        <w:rPr>
          <w:rFonts w:ascii="Tahoma" w:hAnsi="Tahoma" w:cs="Tahoma"/>
          <w:sz w:val="22"/>
          <w:szCs w:val="22"/>
        </w:rPr>
      </w:pPr>
    </w:p>
    <w:p w:rsidR="00CC1909" w:rsidRPr="00E164F8" w:rsidRDefault="003C1C7C" w:rsidP="003C1C7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B2" w:rsidRDefault="001E56B2">
      <w:pPr>
        <w:spacing w:after="0" w:line="240" w:lineRule="auto"/>
      </w:pPr>
      <w:r>
        <w:separator/>
      </w:r>
    </w:p>
  </w:endnote>
  <w:endnote w:type="continuationSeparator" w:id="0">
    <w:p w:rsidR="001E56B2" w:rsidRDefault="001E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1E56B2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1E56B2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B2" w:rsidRDefault="001E56B2">
      <w:pPr>
        <w:spacing w:after="0" w:line="240" w:lineRule="auto"/>
      </w:pPr>
      <w:r>
        <w:separator/>
      </w:r>
    </w:p>
  </w:footnote>
  <w:footnote w:type="continuationSeparator" w:id="0">
    <w:p w:rsidR="001E56B2" w:rsidRDefault="001E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45FD9"/>
    <w:rsid w:val="00066E19"/>
    <w:rsid w:val="00072928"/>
    <w:rsid w:val="0009138C"/>
    <w:rsid w:val="000B4BF8"/>
    <w:rsid w:val="000D1FD2"/>
    <w:rsid w:val="000F2898"/>
    <w:rsid w:val="00112D95"/>
    <w:rsid w:val="00115663"/>
    <w:rsid w:val="0012736A"/>
    <w:rsid w:val="001370B2"/>
    <w:rsid w:val="001B263F"/>
    <w:rsid w:val="001B7050"/>
    <w:rsid w:val="001E56B2"/>
    <w:rsid w:val="00213EAB"/>
    <w:rsid w:val="00215D1D"/>
    <w:rsid w:val="00227751"/>
    <w:rsid w:val="002812CE"/>
    <w:rsid w:val="00284AAA"/>
    <w:rsid w:val="002D7F70"/>
    <w:rsid w:val="002E1A5A"/>
    <w:rsid w:val="00312210"/>
    <w:rsid w:val="0031610C"/>
    <w:rsid w:val="00317128"/>
    <w:rsid w:val="00327778"/>
    <w:rsid w:val="00361777"/>
    <w:rsid w:val="00361FC2"/>
    <w:rsid w:val="003643CB"/>
    <w:rsid w:val="00385917"/>
    <w:rsid w:val="003B1645"/>
    <w:rsid w:val="003C1C7C"/>
    <w:rsid w:val="003E10CA"/>
    <w:rsid w:val="003F7C02"/>
    <w:rsid w:val="00400575"/>
    <w:rsid w:val="00462B54"/>
    <w:rsid w:val="004A493B"/>
    <w:rsid w:val="004C595E"/>
    <w:rsid w:val="004F12B7"/>
    <w:rsid w:val="004F71C9"/>
    <w:rsid w:val="00535A9A"/>
    <w:rsid w:val="00561D7E"/>
    <w:rsid w:val="00576382"/>
    <w:rsid w:val="0058390E"/>
    <w:rsid w:val="005863E4"/>
    <w:rsid w:val="00620729"/>
    <w:rsid w:val="00673242"/>
    <w:rsid w:val="00683227"/>
    <w:rsid w:val="00691768"/>
    <w:rsid w:val="006B41D7"/>
    <w:rsid w:val="006F0367"/>
    <w:rsid w:val="006F1CD3"/>
    <w:rsid w:val="006F6D9E"/>
    <w:rsid w:val="0070572D"/>
    <w:rsid w:val="0072015E"/>
    <w:rsid w:val="00731A6D"/>
    <w:rsid w:val="007431E3"/>
    <w:rsid w:val="007526D5"/>
    <w:rsid w:val="00795A5F"/>
    <w:rsid w:val="007C4A68"/>
    <w:rsid w:val="007C6EC6"/>
    <w:rsid w:val="007E0422"/>
    <w:rsid w:val="007E0D6E"/>
    <w:rsid w:val="007E3A99"/>
    <w:rsid w:val="008219B1"/>
    <w:rsid w:val="00834368"/>
    <w:rsid w:val="0086209B"/>
    <w:rsid w:val="0086573D"/>
    <w:rsid w:val="008658F6"/>
    <w:rsid w:val="00876692"/>
    <w:rsid w:val="008945AC"/>
    <w:rsid w:val="008C7A88"/>
    <w:rsid w:val="008F462D"/>
    <w:rsid w:val="009379CC"/>
    <w:rsid w:val="009439AA"/>
    <w:rsid w:val="0096590B"/>
    <w:rsid w:val="009B0619"/>
    <w:rsid w:val="009C0935"/>
    <w:rsid w:val="00A028C5"/>
    <w:rsid w:val="00A45E55"/>
    <w:rsid w:val="00A97C92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BD4B13"/>
    <w:rsid w:val="00C41079"/>
    <w:rsid w:val="00C7759B"/>
    <w:rsid w:val="00CC1909"/>
    <w:rsid w:val="00CC3B64"/>
    <w:rsid w:val="00CD08E1"/>
    <w:rsid w:val="00CE2CAB"/>
    <w:rsid w:val="00D15A16"/>
    <w:rsid w:val="00D43165"/>
    <w:rsid w:val="00D904CD"/>
    <w:rsid w:val="00DE3E34"/>
    <w:rsid w:val="00E004AC"/>
    <w:rsid w:val="00E041D6"/>
    <w:rsid w:val="00E164F8"/>
    <w:rsid w:val="00E32718"/>
    <w:rsid w:val="00E3461D"/>
    <w:rsid w:val="00E71405"/>
    <w:rsid w:val="00E72BBC"/>
    <w:rsid w:val="00E802A8"/>
    <w:rsid w:val="00EF36E6"/>
    <w:rsid w:val="00F043D3"/>
    <w:rsid w:val="00F3273C"/>
    <w:rsid w:val="00F359F1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83AF-B6A0-41F4-A324-A2BE285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4</cp:revision>
  <cp:lastPrinted>2020-03-03T08:16:00Z</cp:lastPrinted>
  <dcterms:created xsi:type="dcterms:W3CDTF">2020-04-23T07:38:00Z</dcterms:created>
  <dcterms:modified xsi:type="dcterms:W3CDTF">2020-06-04T11:56:00Z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